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C8" w:rsidRPr="003C0219" w:rsidRDefault="002952C8" w:rsidP="002952C8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2952C8" w:rsidRPr="00625BEB" w:rsidRDefault="002952C8" w:rsidP="002952C8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5" r:href="rId6"/>
            </v:shape>
            <v:shape id="_x0000_s1028" type="#_x0000_t75" style="position:absolute;left:9089;top:1740;width:1528;height:1290;mso-position-horizontal-relative:margin;mso-position-vertical-relative:margin">
              <v:imagedata r:id="rId7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8" o:title="propex"/>
            </v:shape>
          </v:group>
        </w:pict>
      </w:r>
    </w:p>
    <w:p w:rsidR="002952C8" w:rsidRDefault="002952C8" w:rsidP="002952C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952C8" w:rsidRDefault="002952C8" w:rsidP="002952C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952C8" w:rsidRDefault="002952C8" w:rsidP="002952C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2952C8" w:rsidRDefault="002952C8" w:rsidP="00BF6283">
      <w:pPr>
        <w:spacing w:line="360" w:lineRule="auto"/>
        <w:jc w:val="both"/>
        <w:rPr>
          <w:rFonts w:ascii="Arial" w:hAnsi="Arial" w:cs="Arial"/>
          <w:b/>
        </w:rPr>
      </w:pPr>
    </w:p>
    <w:p w:rsidR="004E1349" w:rsidRPr="00CC017E" w:rsidRDefault="00CC017E" w:rsidP="002952C8">
      <w:pPr>
        <w:spacing w:line="360" w:lineRule="auto"/>
        <w:jc w:val="center"/>
        <w:rPr>
          <w:rFonts w:ascii="Arial" w:hAnsi="Arial" w:cs="Arial"/>
          <w:b/>
        </w:rPr>
      </w:pPr>
      <w:r w:rsidRPr="00CC017E">
        <w:rPr>
          <w:rFonts w:ascii="Arial" w:hAnsi="Arial" w:cs="Arial"/>
          <w:b/>
        </w:rPr>
        <w:t>PROJETO EDUCARTE</w:t>
      </w:r>
      <w:bookmarkEnd w:id="0"/>
      <w:r w:rsidRPr="00CC017E">
        <w:rPr>
          <w:rFonts w:ascii="Arial" w:hAnsi="Arial" w:cs="Arial"/>
          <w:b/>
        </w:rPr>
        <w:t>: FORMAÇÃO CONTINUADA DE PROFESSORES DE ARTE EM CAJAZEIRAS – PB</w:t>
      </w:r>
    </w:p>
    <w:p w:rsidR="002952C8" w:rsidRPr="002952C8" w:rsidRDefault="00CC017E" w:rsidP="002952C8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2952C8">
        <w:rPr>
          <w:rFonts w:ascii="Arial" w:hAnsi="Arial" w:cs="Arial"/>
          <w:sz w:val="20"/>
        </w:rPr>
        <w:t>Aldeir</w:t>
      </w:r>
      <w:proofErr w:type="spellEnd"/>
      <w:r w:rsidRPr="002952C8">
        <w:rPr>
          <w:rFonts w:ascii="Arial" w:hAnsi="Arial" w:cs="Arial"/>
          <w:sz w:val="20"/>
        </w:rPr>
        <w:t xml:space="preserve"> Fernandes de Oliveira</w:t>
      </w:r>
    </w:p>
    <w:p w:rsidR="002952C8" w:rsidRPr="002952C8" w:rsidRDefault="00CC017E" w:rsidP="002952C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2952C8">
        <w:rPr>
          <w:rFonts w:ascii="Arial" w:hAnsi="Arial" w:cs="Arial"/>
          <w:sz w:val="20"/>
        </w:rPr>
        <w:t>Maria Lucinete Fortunato</w:t>
      </w:r>
    </w:p>
    <w:p w:rsidR="00CC017E" w:rsidRPr="002952C8" w:rsidRDefault="00CC017E" w:rsidP="002952C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2952C8">
        <w:rPr>
          <w:rFonts w:ascii="Arial" w:hAnsi="Arial" w:cs="Arial"/>
          <w:sz w:val="20"/>
        </w:rPr>
        <w:t>Mariana Moreira Neto</w:t>
      </w:r>
    </w:p>
    <w:p w:rsidR="002952C8" w:rsidRDefault="002952C8" w:rsidP="0029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2C8" w:rsidRDefault="002952C8" w:rsidP="0029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2C8" w:rsidRDefault="002952C8" w:rsidP="0029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349" w:rsidRPr="004E1349" w:rsidRDefault="004E1349" w:rsidP="0029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49">
        <w:rPr>
          <w:rFonts w:ascii="Times New Roman" w:hAnsi="Times New Roman" w:cs="Times New Roman"/>
          <w:sz w:val="24"/>
          <w:szCs w:val="24"/>
        </w:rPr>
        <w:t>Na vigência 2012 do PROBEX, o</w:t>
      </w:r>
      <w:r w:rsidR="00BF6283" w:rsidRPr="004E1349">
        <w:rPr>
          <w:rFonts w:ascii="Times New Roman" w:hAnsi="Times New Roman" w:cs="Times New Roman"/>
          <w:sz w:val="24"/>
          <w:szCs w:val="24"/>
        </w:rPr>
        <w:t xml:space="preserve"> projeto EDUCARTE </w:t>
      </w:r>
      <w:r w:rsidR="000E50CF">
        <w:rPr>
          <w:rFonts w:ascii="Times New Roman" w:hAnsi="Times New Roman" w:cs="Times New Roman"/>
          <w:sz w:val="24"/>
          <w:szCs w:val="24"/>
        </w:rPr>
        <w:t>o</w:t>
      </w:r>
      <w:r w:rsidR="00BF6283" w:rsidRPr="004E1349">
        <w:rPr>
          <w:rFonts w:ascii="Times New Roman" w:hAnsi="Times New Roman" w:cs="Times New Roman"/>
          <w:sz w:val="24"/>
          <w:szCs w:val="24"/>
        </w:rPr>
        <w:t>bjetivou</w:t>
      </w:r>
      <w:r w:rsidRPr="004E1349">
        <w:rPr>
          <w:rFonts w:ascii="Times New Roman" w:hAnsi="Times New Roman" w:cs="Times New Roman"/>
          <w:sz w:val="24"/>
          <w:szCs w:val="24"/>
        </w:rPr>
        <w:t xml:space="preserve"> continuar ampliando, sistematicamente, o universo teórico-metodológico dos professores de Arte Educação </w:t>
      </w:r>
      <w:proofErr w:type="gramStart"/>
      <w:r w:rsidRPr="004E13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1349">
        <w:rPr>
          <w:rFonts w:ascii="Times New Roman" w:hAnsi="Times New Roman" w:cs="Times New Roman"/>
          <w:sz w:val="24"/>
          <w:szCs w:val="24"/>
        </w:rPr>
        <w:t xml:space="preserve"> Ensino Fundamental e Médio do município de Cajazeiras – P</w:t>
      </w:r>
      <w:r w:rsidR="000E50CF">
        <w:rPr>
          <w:rFonts w:ascii="Times New Roman" w:hAnsi="Times New Roman" w:cs="Times New Roman"/>
          <w:sz w:val="24"/>
          <w:szCs w:val="24"/>
        </w:rPr>
        <w:t>B,</w:t>
      </w:r>
      <w:r w:rsidRPr="004E1349">
        <w:rPr>
          <w:rFonts w:ascii="Times New Roman" w:hAnsi="Times New Roman" w:cs="Times New Roman"/>
          <w:sz w:val="24"/>
          <w:szCs w:val="24"/>
        </w:rPr>
        <w:t xml:space="preserve"> a fim de contribuir para o aperfeiçoamento de suas práticas pedagógicas, por meio do acompanhamento da execução do plano de curso anual reelaborado na vigência anterior (2011)</w:t>
      </w:r>
      <w:r w:rsidR="000E50CF">
        <w:rPr>
          <w:rFonts w:ascii="Times New Roman" w:hAnsi="Times New Roman" w:cs="Times New Roman"/>
          <w:sz w:val="24"/>
          <w:szCs w:val="24"/>
        </w:rPr>
        <w:t>. Além disso, buscou-se</w:t>
      </w:r>
      <w:r w:rsidRPr="004E1349">
        <w:rPr>
          <w:rFonts w:ascii="Times New Roman" w:hAnsi="Times New Roman" w:cs="Times New Roman"/>
          <w:sz w:val="24"/>
          <w:szCs w:val="24"/>
        </w:rPr>
        <w:t xml:space="preserve"> unificar temas, conteúdos e atividades direcionados do 6º ao 9° ano no ensino de arte do referido município, bem como d</w:t>
      </w:r>
      <w:r w:rsidR="000E50CF">
        <w:rPr>
          <w:rFonts w:ascii="Times New Roman" w:hAnsi="Times New Roman" w:cs="Times New Roman"/>
          <w:sz w:val="24"/>
          <w:szCs w:val="24"/>
        </w:rPr>
        <w:t>esenvolver o estímulo às artes</w:t>
      </w:r>
      <w:r w:rsidRPr="004E1349">
        <w:rPr>
          <w:rFonts w:ascii="Times New Roman" w:hAnsi="Times New Roman" w:cs="Times New Roman"/>
          <w:sz w:val="24"/>
          <w:szCs w:val="24"/>
        </w:rPr>
        <w:t xml:space="preserve"> através da diversificação na busca constante de uma melhor qualificação dos métodos educacionais em arte. As atividades continuaram a ser desenvolvidas</w:t>
      </w:r>
      <w:r w:rsidR="00BF6283" w:rsidRPr="004E1349">
        <w:rPr>
          <w:rFonts w:ascii="Times New Roman" w:hAnsi="Times New Roman" w:cs="Times New Roman"/>
          <w:bCs/>
          <w:sz w:val="24"/>
          <w:szCs w:val="24"/>
        </w:rPr>
        <w:t>, por meio da pesquisa-ação, através da criação de espaços permanentes de estudos, respaldad</w:t>
      </w:r>
      <w:r w:rsidR="000E50CF">
        <w:rPr>
          <w:rFonts w:ascii="Times New Roman" w:hAnsi="Times New Roman" w:cs="Times New Roman"/>
          <w:bCs/>
          <w:sz w:val="24"/>
          <w:szCs w:val="24"/>
        </w:rPr>
        <w:t>a</w:t>
      </w:r>
      <w:r w:rsidR="00BF6283" w:rsidRPr="004E1349">
        <w:rPr>
          <w:rFonts w:ascii="Times New Roman" w:hAnsi="Times New Roman" w:cs="Times New Roman"/>
          <w:bCs/>
          <w:sz w:val="24"/>
          <w:szCs w:val="24"/>
        </w:rPr>
        <w:t>s nos princípios da</w:t>
      </w:r>
      <w:r w:rsidR="00BF6283" w:rsidRPr="004E1349">
        <w:rPr>
          <w:rFonts w:ascii="Times New Roman" w:hAnsi="Times New Roman" w:cs="Times New Roman"/>
          <w:color w:val="000000"/>
          <w:sz w:val="24"/>
          <w:szCs w:val="24"/>
        </w:rPr>
        <w:t xml:space="preserve"> extensão universitária. </w:t>
      </w:r>
      <w:r w:rsidRPr="004E1349">
        <w:rPr>
          <w:rFonts w:ascii="Times New Roman" w:hAnsi="Times New Roman" w:cs="Times New Roman"/>
          <w:sz w:val="24"/>
          <w:szCs w:val="24"/>
        </w:rPr>
        <w:t>Com a realização do projeto</w:t>
      </w:r>
      <w:r w:rsidR="000E50CF">
        <w:rPr>
          <w:rFonts w:ascii="Times New Roman" w:hAnsi="Times New Roman" w:cs="Times New Roman"/>
          <w:sz w:val="24"/>
          <w:szCs w:val="24"/>
        </w:rPr>
        <w:t>,</w:t>
      </w:r>
      <w:r w:rsidRPr="004E1349">
        <w:rPr>
          <w:rFonts w:ascii="Times New Roman" w:hAnsi="Times New Roman" w:cs="Times New Roman"/>
          <w:sz w:val="24"/>
          <w:szCs w:val="24"/>
        </w:rPr>
        <w:t xml:space="preserve"> os professores passaram a refletir (re) significar suas práticas didático-pedagógicas, considerando os </w:t>
      </w:r>
      <w:proofErr w:type="gramStart"/>
      <w:r w:rsidRPr="004E1349">
        <w:rPr>
          <w:rFonts w:ascii="Times New Roman" w:hAnsi="Times New Roman" w:cs="Times New Roman"/>
          <w:sz w:val="24"/>
          <w:szCs w:val="24"/>
        </w:rPr>
        <w:t>referencias teórico-metodológicos trabalhados</w:t>
      </w:r>
      <w:proofErr w:type="gramEnd"/>
      <w:r w:rsidR="000E50CF">
        <w:rPr>
          <w:rFonts w:ascii="Times New Roman" w:hAnsi="Times New Roman" w:cs="Times New Roman"/>
          <w:sz w:val="24"/>
          <w:szCs w:val="24"/>
        </w:rPr>
        <w:t xml:space="preserve"> e </w:t>
      </w:r>
      <w:r w:rsidRPr="004E1349">
        <w:rPr>
          <w:rFonts w:ascii="Times New Roman" w:hAnsi="Times New Roman" w:cs="Times New Roman"/>
          <w:sz w:val="24"/>
          <w:szCs w:val="24"/>
        </w:rPr>
        <w:t xml:space="preserve"> evidencia</w:t>
      </w:r>
      <w:r w:rsidR="000E50CF">
        <w:rPr>
          <w:rFonts w:ascii="Times New Roman" w:hAnsi="Times New Roman" w:cs="Times New Roman"/>
          <w:sz w:val="24"/>
          <w:szCs w:val="24"/>
        </w:rPr>
        <w:t>ndo</w:t>
      </w:r>
      <w:r w:rsidRPr="004E1349">
        <w:rPr>
          <w:rFonts w:ascii="Times New Roman" w:hAnsi="Times New Roman" w:cs="Times New Roman"/>
          <w:sz w:val="24"/>
          <w:szCs w:val="24"/>
        </w:rPr>
        <w:t xml:space="preserve"> a relevância de se pensar o ensino de Arte como uma dimensão humana e cidadã, tendo em vista a formação artística dos alunos das escolas públicas, uma vez que o Plano de Curso Programático coletivo poderá servir como parâmetro para toda a rede municipal de ensino.</w:t>
      </w:r>
    </w:p>
    <w:sectPr w:rsidR="004E1349" w:rsidRPr="004E1349" w:rsidSect="002952C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15DF"/>
    <w:multiLevelType w:val="hybridMultilevel"/>
    <w:tmpl w:val="6554A56A"/>
    <w:lvl w:ilvl="0" w:tplc="73F87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4C62B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E0D865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A7145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CAB1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5" w:tplc="A52298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6" w:tplc="3D6CA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330E0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8" w:tplc="43FA4C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</w:abstractNum>
  <w:abstractNum w:abstractNumId="1">
    <w:nsid w:val="52056141"/>
    <w:multiLevelType w:val="hybridMultilevel"/>
    <w:tmpl w:val="95FC91B4"/>
    <w:lvl w:ilvl="0" w:tplc="17AEF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26C80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B31EF3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BFBC18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D4507C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5" w:tplc="BFEC3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6" w:tplc="1228F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2B4AD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8" w:tplc="B27E35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BF6283"/>
    <w:rsid w:val="00014BEF"/>
    <w:rsid w:val="000A3FE2"/>
    <w:rsid w:val="000E50CF"/>
    <w:rsid w:val="00110442"/>
    <w:rsid w:val="002952C8"/>
    <w:rsid w:val="002B1FB0"/>
    <w:rsid w:val="002F5FD5"/>
    <w:rsid w:val="0045586C"/>
    <w:rsid w:val="004E1349"/>
    <w:rsid w:val="00860C59"/>
    <w:rsid w:val="0087265B"/>
    <w:rsid w:val="008E53F1"/>
    <w:rsid w:val="00B04E49"/>
    <w:rsid w:val="00B27FFA"/>
    <w:rsid w:val="00BF6283"/>
    <w:rsid w:val="00CC017E"/>
    <w:rsid w:val="00F3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349"/>
    <w:pPr>
      <w:tabs>
        <w:tab w:val="left" w:pos="1080"/>
      </w:tabs>
      <w:spacing w:after="120" w:line="360" w:lineRule="auto"/>
      <w:ind w:right="-79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4E1349"/>
    <w:rPr>
      <w:rFonts w:ascii="Arial" w:eastAsia="Times New Roman" w:hAnsi="Arial" w:cs="Times New Roman"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349"/>
    <w:pPr>
      <w:tabs>
        <w:tab w:val="left" w:pos="1080"/>
      </w:tabs>
      <w:spacing w:after="120" w:line="360" w:lineRule="auto"/>
      <w:ind w:right="-79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4E1349"/>
    <w:rPr>
      <w:rFonts w:ascii="Arial" w:eastAsia="Times New Roman" w:hAnsi="Arial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logotipo%20da%20UFCG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katias</cp:lastModifiedBy>
  <cp:revision>4</cp:revision>
  <cp:lastPrinted>2013-02-15T01:10:00Z</cp:lastPrinted>
  <dcterms:created xsi:type="dcterms:W3CDTF">2013-02-15T01:10:00Z</dcterms:created>
  <dcterms:modified xsi:type="dcterms:W3CDTF">2013-02-20T12:12:00Z</dcterms:modified>
</cp:coreProperties>
</file>